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79" w:rsidRDefault="00DA6679" w:rsidP="00165BB0">
      <w:pPr>
        <w:jc w:val="both"/>
        <w:rPr>
          <w:rFonts w:ascii="Verdana" w:hAnsi="Verdana"/>
          <w:b/>
          <w:bCs/>
        </w:rPr>
      </w:pPr>
    </w:p>
    <w:p w:rsidR="002C5466" w:rsidRPr="002C33E4" w:rsidRDefault="002C5466" w:rsidP="00165BB0">
      <w:pPr>
        <w:jc w:val="both"/>
        <w:rPr>
          <w:rFonts w:ascii="Verdana" w:hAnsi="Verdana"/>
          <w:b/>
          <w:bCs/>
          <w:u w:val="single"/>
        </w:rPr>
      </w:pPr>
      <w:r w:rsidRPr="002C33E4">
        <w:rPr>
          <w:rFonts w:ascii="Verdana" w:hAnsi="Verdana"/>
          <w:b/>
          <w:bCs/>
          <w:u w:val="single"/>
        </w:rPr>
        <w:t>Partido Nacional pide a CN reformas electorales transparentes, inclusivas y participativas</w:t>
      </w:r>
      <w:bookmarkStart w:id="0" w:name="_GoBack"/>
      <w:bookmarkEnd w:id="0"/>
    </w:p>
    <w:p w:rsidR="002C5466" w:rsidRDefault="002C5466" w:rsidP="00165BB0">
      <w:pPr>
        <w:jc w:val="both"/>
        <w:rPr>
          <w:rFonts w:ascii="Verdana" w:hAnsi="Verdana"/>
        </w:rPr>
      </w:pPr>
      <w:r>
        <w:rPr>
          <w:rFonts w:ascii="Verdana" w:hAnsi="Verdana"/>
        </w:rPr>
        <w:t>Tegucigalpa – El presidente del Comité Central del Partido Nacional (CCPN), Reinaldo Sánchez, envió una misiva dirigida al titular del Congreso Nacional, Mauricio Oliva, donde esa organización política demanda reformas electorales transparentes, inclusivas y participativas.</w:t>
      </w:r>
    </w:p>
    <w:p w:rsidR="002C5466" w:rsidRDefault="002C5466" w:rsidP="00165BB0">
      <w:pPr>
        <w:jc w:val="both"/>
        <w:rPr>
          <w:rFonts w:ascii="Verdana" w:hAnsi="Verdana"/>
        </w:rPr>
      </w:pPr>
      <w:r>
        <w:rPr>
          <w:rFonts w:ascii="Verdana" w:hAnsi="Verdana"/>
        </w:rPr>
        <w:t>En la carta, Sánchez le expresa al titular de la Cámara Legislativa su mayor reconocimiento en el avance de los consensos necesarios entre todas las fuerzas políticas para dar inicio a la discusión de las reformas electorales en el país.</w:t>
      </w:r>
    </w:p>
    <w:p w:rsidR="002C5466" w:rsidRDefault="001142A6" w:rsidP="00165BB0">
      <w:pPr>
        <w:jc w:val="both"/>
        <w:rPr>
          <w:rFonts w:ascii="Verdana" w:hAnsi="Verdana"/>
        </w:rPr>
      </w:pPr>
      <w:r>
        <w:rPr>
          <w:rFonts w:ascii="Verdana" w:hAnsi="Verdana"/>
        </w:rPr>
        <w:t>Le manifiesta que el Partido Nacional de Honduras le reitera que sólo habrá un próximo proceso electoral confiable si se garantizan reformas electorales transparentes, inclusivas y participativas que garanticen el respeto a la voluntad del pueblo ejercida a través del voto.</w:t>
      </w:r>
    </w:p>
    <w:p w:rsidR="001142A6" w:rsidRDefault="001142A6" w:rsidP="00165BB0">
      <w:pPr>
        <w:jc w:val="both"/>
        <w:rPr>
          <w:rFonts w:ascii="Verdana" w:hAnsi="Verdana"/>
        </w:rPr>
      </w:pPr>
      <w:r>
        <w:rPr>
          <w:rFonts w:ascii="Verdana" w:hAnsi="Verdana"/>
        </w:rPr>
        <w:t>“En este proceso de discusión y elección de las autoridades de estos nuevos organismos es importante la participación de todos, especialmente de los sectores organizados”, apunta la nota.</w:t>
      </w:r>
    </w:p>
    <w:p w:rsidR="001142A6" w:rsidRDefault="001142A6" w:rsidP="00165BB0">
      <w:pPr>
        <w:jc w:val="both"/>
        <w:rPr>
          <w:rFonts w:ascii="Verdana" w:hAnsi="Verdana"/>
        </w:rPr>
      </w:pPr>
      <w:r>
        <w:rPr>
          <w:rFonts w:ascii="Verdana" w:hAnsi="Verdana"/>
        </w:rPr>
        <w:t>En ese sentido, le sugiere que se involucre a las centrales obreras, patronatos, iglesias, medios de comunicación, asociaciones de jóvenes, organizaciones de mujeres, sector empresarial, Mipymes, gremios, ONGs, pueblos indígenas y pueblos afro hondureños, entre otros.</w:t>
      </w:r>
    </w:p>
    <w:p w:rsidR="001142A6" w:rsidRPr="002C5466" w:rsidRDefault="001142A6" w:rsidP="00165BB0">
      <w:pPr>
        <w:jc w:val="both"/>
        <w:rPr>
          <w:rFonts w:ascii="Verdana" w:hAnsi="Verdana"/>
        </w:rPr>
      </w:pPr>
      <w:r>
        <w:rPr>
          <w:rFonts w:ascii="Verdana" w:hAnsi="Verdana"/>
        </w:rPr>
        <w:t>Asimismo, recomienda el acompañamiento en el asesoramiento y veeduría de organismos internacionales como la Unión Europea</w:t>
      </w:r>
      <w:r w:rsidR="009E1962">
        <w:rPr>
          <w:rFonts w:ascii="Verdana" w:hAnsi="Verdana"/>
        </w:rPr>
        <w:t xml:space="preserve"> (UE)</w:t>
      </w:r>
      <w:r>
        <w:rPr>
          <w:rFonts w:ascii="Verdana" w:hAnsi="Verdana"/>
        </w:rPr>
        <w:t>, Organización de Estados Americanos</w:t>
      </w:r>
      <w:r w:rsidR="009E1962">
        <w:rPr>
          <w:rFonts w:ascii="Verdana" w:hAnsi="Verdana"/>
        </w:rPr>
        <w:t xml:space="preserve"> (OEA), y la Organización de Naciones Unidas (ONU), entre otros, que permitan la construcción de un proceso electoral histórico, con una clase política comprometida con el bienestar de la democracia y del futuro del pueblo hondureño.</w:t>
      </w:r>
    </w:p>
    <w:sectPr w:rsidR="001142A6" w:rsidRPr="002C5466" w:rsidSect="00C3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F6"/>
    <w:rsid w:val="001142A6"/>
    <w:rsid w:val="00165BB0"/>
    <w:rsid w:val="00242038"/>
    <w:rsid w:val="0026446E"/>
    <w:rsid w:val="002C33E4"/>
    <w:rsid w:val="002C5466"/>
    <w:rsid w:val="002F1BE0"/>
    <w:rsid w:val="00320EB4"/>
    <w:rsid w:val="00344523"/>
    <w:rsid w:val="0038238E"/>
    <w:rsid w:val="00431855"/>
    <w:rsid w:val="005D628F"/>
    <w:rsid w:val="006B4EDF"/>
    <w:rsid w:val="007A464F"/>
    <w:rsid w:val="007D245A"/>
    <w:rsid w:val="0085600C"/>
    <w:rsid w:val="009C26A0"/>
    <w:rsid w:val="009E1962"/>
    <w:rsid w:val="00A92B8A"/>
    <w:rsid w:val="00BE22B9"/>
    <w:rsid w:val="00C336E1"/>
    <w:rsid w:val="00D2081E"/>
    <w:rsid w:val="00D2575C"/>
    <w:rsid w:val="00DA6679"/>
    <w:rsid w:val="00E105F6"/>
    <w:rsid w:val="00E135CD"/>
    <w:rsid w:val="00E50F52"/>
    <w:rsid w:val="00F711D3"/>
    <w:rsid w:val="00F91629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8FDC5"/>
  <w15:chartTrackingRefBased/>
  <w15:docId w15:val="{B6C893E7-F503-405B-BED5-2816190C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2019-08-15T21:06:00Z</dcterms:created>
  <dcterms:modified xsi:type="dcterms:W3CDTF">2019-08-16T05:43:00Z</dcterms:modified>
</cp:coreProperties>
</file>